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2273" w14:textId="77777777" w:rsidR="00E105BF" w:rsidRDefault="00E105BF">
      <w:pPr>
        <w:jc w:val="center"/>
        <w:rPr>
          <w:rFonts w:ascii="Times New Roman" w:hAnsi="Times New Roman" w:cs="Times New Roman"/>
          <w:b/>
          <w:sz w:val="24"/>
          <w:szCs w:val="24"/>
          <w:u w:val="single"/>
        </w:rPr>
      </w:pPr>
    </w:p>
    <w:p w14:paraId="3C52F225" w14:textId="77777777" w:rsidR="00E105BF" w:rsidRDefault="004F7B6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AXIS Capital Holdings Limited Human Rights Policy </w:t>
      </w:r>
    </w:p>
    <w:p w14:paraId="5520410B" w14:textId="2C4DAFCA" w:rsidR="00E105BF" w:rsidRDefault="004F7B62">
      <w:pPr>
        <w:jc w:val="both"/>
        <w:rPr>
          <w:rFonts w:ascii="Times New Roman" w:hAnsi="Times New Roman" w:cs="Times New Roman"/>
          <w:sz w:val="24"/>
          <w:szCs w:val="24"/>
        </w:rPr>
      </w:pPr>
      <w:r>
        <w:rPr>
          <w:rFonts w:ascii="Times New Roman" w:hAnsi="Times New Roman" w:cs="Times New Roman"/>
          <w:sz w:val="24"/>
          <w:szCs w:val="24"/>
        </w:rPr>
        <w:t>AXIS Capital Holdings Limited and its global subsidiaries (hereinafter, “AXIS” or the “Company”) are committed to respecting the rights of all individuals</w:t>
      </w:r>
      <w:r w:rsidR="003477DC">
        <w:rPr>
          <w:rFonts w:ascii="Times New Roman" w:hAnsi="Times New Roman" w:cs="Times New Roman"/>
          <w:sz w:val="24"/>
          <w:szCs w:val="24"/>
        </w:rPr>
        <w:t xml:space="preserve"> in our value chain</w:t>
      </w:r>
      <w:r w:rsidR="000D69A4">
        <w:rPr>
          <w:rFonts w:ascii="Times New Roman" w:hAnsi="Times New Roman" w:cs="Times New Roman"/>
          <w:sz w:val="24"/>
          <w:szCs w:val="24"/>
        </w:rPr>
        <w:t xml:space="preserve">, including women and </w:t>
      </w:r>
      <w:r w:rsidR="00D94CC7">
        <w:rPr>
          <w:rFonts w:ascii="Times New Roman" w:hAnsi="Times New Roman" w:cs="Times New Roman"/>
          <w:sz w:val="24"/>
          <w:szCs w:val="24"/>
        </w:rPr>
        <w:t>minorities</w:t>
      </w:r>
      <w:r>
        <w:rPr>
          <w:rFonts w:ascii="Times New Roman" w:hAnsi="Times New Roman" w:cs="Times New Roman"/>
          <w:sz w:val="24"/>
          <w:szCs w:val="24"/>
        </w:rPr>
        <w:t>.  This Human Rights Policy (this “Policy”) establishes standards for global business conduct related to human rights and labor for AXIS</w:t>
      </w:r>
      <w:r w:rsidR="00906E01">
        <w:rPr>
          <w:rFonts w:ascii="Times New Roman" w:hAnsi="Times New Roman" w:cs="Times New Roman"/>
          <w:sz w:val="24"/>
          <w:szCs w:val="24"/>
        </w:rPr>
        <w:t>, its</w:t>
      </w:r>
      <w:r>
        <w:rPr>
          <w:rFonts w:ascii="Times New Roman" w:hAnsi="Times New Roman" w:cs="Times New Roman"/>
          <w:sz w:val="24"/>
          <w:szCs w:val="24"/>
        </w:rPr>
        <w:t xml:space="preserve"> employees and AXIS suppliers.</w:t>
      </w:r>
    </w:p>
    <w:p w14:paraId="516C2766" w14:textId="39509976" w:rsidR="00E105BF" w:rsidRDefault="004F7B62">
      <w:pPr>
        <w:jc w:val="both"/>
        <w:rPr>
          <w:rFonts w:ascii="Times New Roman" w:hAnsi="Times New Roman" w:cs="Times New Roman"/>
          <w:sz w:val="24"/>
          <w:szCs w:val="24"/>
        </w:rPr>
      </w:pPr>
      <w:r>
        <w:rPr>
          <w:rFonts w:ascii="Times New Roman" w:hAnsi="Times New Roman" w:cs="Times New Roman"/>
          <w:sz w:val="24"/>
          <w:szCs w:val="24"/>
        </w:rPr>
        <w:t>In developing this Policy, AXIS has</w:t>
      </w:r>
      <w:r w:rsidR="00906E01">
        <w:rPr>
          <w:rFonts w:ascii="Times New Roman" w:hAnsi="Times New Roman" w:cs="Times New Roman"/>
          <w:sz w:val="24"/>
          <w:szCs w:val="24"/>
        </w:rPr>
        <w:t xml:space="preserve"> considered</w:t>
      </w:r>
      <w:r>
        <w:rPr>
          <w:rFonts w:ascii="Times New Roman" w:hAnsi="Times New Roman" w:cs="Times New Roman"/>
          <w:sz w:val="24"/>
          <w:szCs w:val="24"/>
        </w:rPr>
        <w:t xml:space="preserve">, among other things, the International Bill of Human Rights, the United Nations Guiding Principles on Business and Human Rights, </w:t>
      </w:r>
      <w:r w:rsidR="00C92BA3">
        <w:rPr>
          <w:rFonts w:ascii="Times New Roman" w:hAnsi="Times New Roman" w:cs="Times New Roman"/>
          <w:sz w:val="24"/>
          <w:szCs w:val="24"/>
        </w:rPr>
        <w:t xml:space="preserve">the United Nations Universal Declaration of Human Rights, </w:t>
      </w:r>
      <w:r>
        <w:rPr>
          <w:rFonts w:ascii="Times New Roman" w:hAnsi="Times New Roman" w:cs="Times New Roman"/>
          <w:sz w:val="24"/>
          <w:szCs w:val="24"/>
        </w:rPr>
        <w:t xml:space="preserve">the Ten Principles of the United Nations Global Compact and the International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Organization Declaration on Fundamental Principles and Rights at Work.</w:t>
      </w:r>
    </w:p>
    <w:p w14:paraId="3D305D2E" w14:textId="77777777" w:rsidR="00E105BF" w:rsidRDefault="004F7B62">
      <w:pPr>
        <w:jc w:val="both"/>
        <w:rPr>
          <w:rFonts w:ascii="Times New Roman" w:hAnsi="Times New Roman" w:cs="Times New Roman"/>
          <w:sz w:val="24"/>
          <w:szCs w:val="24"/>
          <w:u w:val="single"/>
        </w:rPr>
      </w:pPr>
      <w:r>
        <w:rPr>
          <w:rFonts w:ascii="Times New Roman" w:hAnsi="Times New Roman" w:cs="Times New Roman"/>
          <w:sz w:val="24"/>
          <w:szCs w:val="24"/>
          <w:u w:val="single"/>
        </w:rPr>
        <w:t>Human Rights Principles</w:t>
      </w:r>
    </w:p>
    <w:p w14:paraId="0373817C" w14:textId="407CFC5A" w:rsidR="00E105BF" w:rsidRDefault="004F7B62">
      <w:pPr>
        <w:jc w:val="both"/>
        <w:rPr>
          <w:rFonts w:ascii="Times New Roman" w:hAnsi="Times New Roman" w:cs="Times New Roman"/>
          <w:sz w:val="24"/>
          <w:szCs w:val="24"/>
        </w:rPr>
      </w:pPr>
      <w:r>
        <w:rPr>
          <w:rFonts w:ascii="Times New Roman" w:hAnsi="Times New Roman" w:cs="Times New Roman"/>
          <w:sz w:val="24"/>
          <w:szCs w:val="24"/>
        </w:rPr>
        <w:t xml:space="preserve">We believe that treating everyone with dignity and fairness is essential to our role as a responsible, modern company.  As part of our commitment to human rights, we </w:t>
      </w:r>
      <w:r w:rsidR="00906E01">
        <w:rPr>
          <w:rFonts w:ascii="Times New Roman" w:hAnsi="Times New Roman" w:cs="Times New Roman"/>
          <w:sz w:val="24"/>
          <w:szCs w:val="24"/>
        </w:rPr>
        <w:t xml:space="preserve">adhere to the following principles and </w:t>
      </w:r>
      <w:r>
        <w:rPr>
          <w:rFonts w:ascii="Times New Roman" w:hAnsi="Times New Roman" w:cs="Times New Roman"/>
          <w:sz w:val="24"/>
          <w:szCs w:val="24"/>
        </w:rPr>
        <w:t>expect Company employees and suppliers to</w:t>
      </w:r>
      <w:r w:rsidR="00906E01">
        <w:rPr>
          <w:rFonts w:ascii="Times New Roman" w:hAnsi="Times New Roman" w:cs="Times New Roman"/>
          <w:sz w:val="24"/>
          <w:szCs w:val="24"/>
        </w:rPr>
        <w:t xml:space="preserve"> do so as well</w:t>
      </w:r>
      <w:r>
        <w:rPr>
          <w:rFonts w:ascii="Times New Roman" w:hAnsi="Times New Roman" w:cs="Times New Roman"/>
          <w:sz w:val="24"/>
          <w:szCs w:val="24"/>
        </w:rPr>
        <w:t>.</w:t>
      </w:r>
    </w:p>
    <w:p w14:paraId="013B2860" w14:textId="77777777" w:rsidR="00E105BF" w:rsidRDefault="004F7B6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Fair Treatment.</w:t>
      </w:r>
      <w:r>
        <w:rPr>
          <w:rFonts w:ascii="Times New Roman" w:hAnsi="Times New Roman" w:cs="Times New Roman"/>
          <w:sz w:val="24"/>
          <w:szCs w:val="24"/>
        </w:rPr>
        <w:t xml:space="preserve">  We strive to comply with all relevant labor and employment laws and expect our employees and suppliers to do so as well.  We do not tolerate disrespectful or inappropriate behavior, unfair </w:t>
      </w:r>
      <w:proofErr w:type="gramStart"/>
      <w:r>
        <w:rPr>
          <w:rFonts w:ascii="Times New Roman" w:hAnsi="Times New Roman" w:cs="Times New Roman"/>
          <w:sz w:val="24"/>
          <w:szCs w:val="24"/>
        </w:rPr>
        <w:t>treatment</w:t>
      </w:r>
      <w:proofErr w:type="gramEnd"/>
      <w:r>
        <w:rPr>
          <w:rFonts w:ascii="Times New Roman" w:hAnsi="Times New Roman" w:cs="Times New Roman"/>
          <w:sz w:val="24"/>
          <w:szCs w:val="24"/>
        </w:rPr>
        <w:t xml:space="preserve"> or retaliation of any kind.  Physical discipline or abuse, threat of physical discipline or abuse, or any form of harassment or verbal abuse, or other forms of intimidation, are prohibited.</w:t>
      </w:r>
    </w:p>
    <w:p w14:paraId="55889270" w14:textId="77777777" w:rsidR="00E105BF" w:rsidRDefault="00E105BF">
      <w:pPr>
        <w:pStyle w:val="ListParagraph"/>
        <w:jc w:val="both"/>
        <w:rPr>
          <w:rFonts w:ascii="Times New Roman" w:hAnsi="Times New Roman" w:cs="Times New Roman"/>
          <w:sz w:val="24"/>
          <w:szCs w:val="24"/>
        </w:rPr>
      </w:pPr>
    </w:p>
    <w:p w14:paraId="7366A8EE" w14:textId="6AAA0BDE" w:rsidR="00E105BF" w:rsidRDefault="004F7B6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Equal Opportunity and Diversity.</w:t>
      </w:r>
      <w:r>
        <w:rPr>
          <w:rFonts w:ascii="Times New Roman" w:hAnsi="Times New Roman" w:cs="Times New Roman"/>
          <w:sz w:val="24"/>
          <w:szCs w:val="24"/>
        </w:rPr>
        <w:t xml:space="preserve">  The Company is firmly committed to providing equal opportunity in all aspects of employment, and all employment practices are based on ability and performance. The Company prohibits discrimination against any employee, officer or director or any prospective employee, </w:t>
      </w:r>
      <w:proofErr w:type="gramStart"/>
      <w:r>
        <w:rPr>
          <w:rFonts w:ascii="Times New Roman" w:hAnsi="Times New Roman" w:cs="Times New Roman"/>
          <w:sz w:val="24"/>
          <w:szCs w:val="24"/>
        </w:rPr>
        <w:t>officer</w:t>
      </w:r>
      <w:proofErr w:type="gramEnd"/>
      <w:r>
        <w:rPr>
          <w:rFonts w:ascii="Times New Roman" w:hAnsi="Times New Roman" w:cs="Times New Roman"/>
          <w:sz w:val="24"/>
          <w:szCs w:val="24"/>
        </w:rPr>
        <w:t xml:space="preserve"> or director on the basis of sex, race, color, age, religion, sexual preference, marital status, national origin, disability, ancestry, political opinion or any basis prohibited by the laws that govern its operations.</w:t>
      </w:r>
    </w:p>
    <w:p w14:paraId="446B9A63" w14:textId="77777777" w:rsidR="00E105BF" w:rsidRDefault="00E105BF">
      <w:pPr>
        <w:pStyle w:val="ListParagraph"/>
        <w:jc w:val="both"/>
        <w:rPr>
          <w:rFonts w:ascii="Times New Roman" w:hAnsi="Times New Roman" w:cs="Times New Roman"/>
          <w:sz w:val="24"/>
          <w:szCs w:val="24"/>
        </w:rPr>
      </w:pPr>
    </w:p>
    <w:p w14:paraId="6F0E9F67" w14:textId="77777777" w:rsidR="00E105BF" w:rsidRDefault="004F7B6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Safe and Healthy Workplace. </w:t>
      </w:r>
      <w:r>
        <w:rPr>
          <w:rFonts w:ascii="Times New Roman" w:hAnsi="Times New Roman" w:cs="Times New Roman"/>
          <w:sz w:val="24"/>
          <w:szCs w:val="24"/>
        </w:rPr>
        <w:t xml:space="preserve"> We provide a safe and healthy workplace that complies with applicable safety and health laws, </w:t>
      </w:r>
      <w:proofErr w:type="gramStart"/>
      <w:r>
        <w:rPr>
          <w:rFonts w:ascii="Times New Roman" w:hAnsi="Times New Roman" w:cs="Times New Roman"/>
          <w:sz w:val="24"/>
          <w:szCs w:val="24"/>
        </w:rPr>
        <w:t>regulations</w:t>
      </w:r>
      <w:proofErr w:type="gramEnd"/>
      <w:r>
        <w:rPr>
          <w:rFonts w:ascii="Times New Roman" w:hAnsi="Times New Roman" w:cs="Times New Roman"/>
          <w:sz w:val="24"/>
          <w:szCs w:val="24"/>
        </w:rPr>
        <w:t xml:space="preserve"> and internal requirements, and expect our suppliers to do the same.</w:t>
      </w:r>
    </w:p>
    <w:p w14:paraId="1F0631A6" w14:textId="77777777" w:rsidR="00E105BF" w:rsidRDefault="00E105BF">
      <w:pPr>
        <w:pStyle w:val="ListParagraph"/>
        <w:jc w:val="both"/>
        <w:rPr>
          <w:rFonts w:ascii="Times New Roman" w:hAnsi="Times New Roman" w:cs="Times New Roman"/>
          <w:sz w:val="24"/>
          <w:szCs w:val="24"/>
        </w:rPr>
      </w:pPr>
    </w:p>
    <w:p w14:paraId="4BAB7144" w14:textId="77777777" w:rsidR="00E105BF" w:rsidRDefault="004F7B6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Forced Labor and Human Trafficking</w:t>
      </w:r>
      <w:r w:rsidRPr="00507B99">
        <w:rPr>
          <w:rFonts w:ascii="Times New Roman" w:hAnsi="Times New Roman" w:cs="Times New Roman"/>
          <w:b/>
          <w:bCs/>
          <w:sz w:val="24"/>
          <w:szCs w:val="24"/>
        </w:rPr>
        <w:t xml:space="preserve">. </w:t>
      </w:r>
      <w:r>
        <w:rPr>
          <w:rFonts w:ascii="Times New Roman" w:hAnsi="Times New Roman" w:cs="Times New Roman"/>
          <w:sz w:val="24"/>
          <w:szCs w:val="24"/>
        </w:rPr>
        <w:t xml:space="preserve"> We prohibit the use of all forms of forced labor, including prison labor, indentured labor, bonded labor, military labor, slave labor and any form of human trafficking.  Company employees and suppliers must ensure that all work is voluntary, conducted only through freely agreed upon and documented employment </w:t>
      </w:r>
      <w:r>
        <w:rPr>
          <w:rFonts w:ascii="Times New Roman" w:hAnsi="Times New Roman" w:cs="Times New Roman"/>
          <w:sz w:val="24"/>
          <w:szCs w:val="24"/>
        </w:rPr>
        <w:lastRenderedPageBreak/>
        <w:t xml:space="preserve">terms, and paid in accordance with all applicable laws and regulations.  Company employees and suppliers may not engage in any form of trafficking in persons, procure commercial sex acts or use forced labor in the performance of contracts.  Employees of AXIS must have the right to freely terminate employment in accordance with applicable laws and regulations without fear of physical, psychological, </w:t>
      </w:r>
      <w:proofErr w:type="gramStart"/>
      <w:r>
        <w:rPr>
          <w:rFonts w:ascii="Times New Roman" w:hAnsi="Times New Roman" w:cs="Times New Roman"/>
          <w:sz w:val="24"/>
          <w:szCs w:val="24"/>
        </w:rPr>
        <w:t>sexual</w:t>
      </w:r>
      <w:proofErr w:type="gramEnd"/>
      <w:r>
        <w:rPr>
          <w:rFonts w:ascii="Times New Roman" w:hAnsi="Times New Roman" w:cs="Times New Roman"/>
          <w:sz w:val="24"/>
          <w:szCs w:val="24"/>
        </w:rPr>
        <w:t xml:space="preserve"> or verbal abuse.  </w:t>
      </w:r>
    </w:p>
    <w:p w14:paraId="0B250DE1" w14:textId="77777777" w:rsidR="00E105BF" w:rsidRDefault="00E105BF">
      <w:pPr>
        <w:pStyle w:val="ListParagraph"/>
        <w:jc w:val="both"/>
        <w:rPr>
          <w:rFonts w:ascii="Times New Roman" w:hAnsi="Times New Roman" w:cs="Times New Roman"/>
          <w:sz w:val="24"/>
          <w:szCs w:val="24"/>
        </w:rPr>
      </w:pPr>
    </w:p>
    <w:p w14:paraId="279231DA" w14:textId="77777777" w:rsidR="00E105BF" w:rsidRDefault="004F7B6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Child Labor</w:t>
      </w:r>
      <w:r w:rsidRPr="00507B99">
        <w:rPr>
          <w:rFonts w:ascii="Times New Roman" w:hAnsi="Times New Roman" w:cs="Times New Roman"/>
          <w:b/>
          <w:bCs/>
          <w:sz w:val="24"/>
          <w:szCs w:val="24"/>
        </w:rPr>
        <w:t>.</w:t>
      </w:r>
      <w:r>
        <w:rPr>
          <w:rFonts w:ascii="Times New Roman" w:hAnsi="Times New Roman" w:cs="Times New Roman"/>
          <w:sz w:val="24"/>
          <w:szCs w:val="24"/>
        </w:rPr>
        <w:t xml:space="preserve">  AXIS prohibits the use of child labor in our business and supply chain.  We require that all employees of AXIS and its suppliers be of the appropriate age as defined by applicable local and national laws.</w:t>
      </w:r>
    </w:p>
    <w:p w14:paraId="2E8F4C1E" w14:textId="77777777" w:rsidR="00E105BF" w:rsidRDefault="00E105BF">
      <w:pPr>
        <w:pStyle w:val="ListParagraph"/>
        <w:jc w:val="both"/>
        <w:rPr>
          <w:rFonts w:ascii="Times New Roman" w:hAnsi="Times New Roman" w:cs="Times New Roman"/>
          <w:sz w:val="24"/>
          <w:szCs w:val="24"/>
        </w:rPr>
      </w:pPr>
    </w:p>
    <w:p w14:paraId="4A67DF28" w14:textId="77777777" w:rsidR="00E105BF" w:rsidRDefault="004F7B6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Freedom of Association.</w:t>
      </w:r>
      <w:r>
        <w:rPr>
          <w:rFonts w:ascii="Times New Roman" w:hAnsi="Times New Roman" w:cs="Times New Roman"/>
          <w:sz w:val="24"/>
          <w:szCs w:val="24"/>
        </w:rPr>
        <w:t xml:space="preserve">  AXIS respects freedom of association and collective bargaining. Where employees wish to be represented by trade unions, AXIS will cooperate in good faith with the bodies that its employees collectively choose to represent them within the appropriate national legal frameworks.</w:t>
      </w:r>
    </w:p>
    <w:p w14:paraId="0DE8ED95" w14:textId="77777777" w:rsidR="00E105BF" w:rsidRDefault="00E105BF">
      <w:pPr>
        <w:pStyle w:val="ListParagraph"/>
        <w:jc w:val="both"/>
        <w:rPr>
          <w:rFonts w:ascii="Times New Roman" w:hAnsi="Times New Roman" w:cs="Times New Roman"/>
          <w:sz w:val="24"/>
          <w:szCs w:val="24"/>
        </w:rPr>
      </w:pPr>
    </w:p>
    <w:p w14:paraId="3BEF1DC2" w14:textId="77777777" w:rsidR="00E105BF" w:rsidRDefault="004F7B62">
      <w:pPr>
        <w:pStyle w:val="ListParagraph"/>
        <w:numPr>
          <w:ilvl w:val="0"/>
          <w:numId w:val="2"/>
        </w:numPr>
        <w:jc w:val="both"/>
        <w:rPr>
          <w:rFonts w:ascii="Times New Roman" w:hAnsi="Times New Roman" w:cs="Times New Roman"/>
          <w:sz w:val="24"/>
          <w:szCs w:val="24"/>
        </w:rPr>
      </w:pPr>
      <w:r>
        <w:rPr>
          <w:rFonts w:ascii="Times New Roman" w:hAnsi="Times New Roman" w:cs="Times New Roman"/>
          <w:b/>
          <w:sz w:val="24"/>
          <w:szCs w:val="24"/>
        </w:rPr>
        <w:t>Free, Prior and Informed Consent.</w:t>
      </w:r>
      <w:r>
        <w:rPr>
          <w:rFonts w:ascii="Times New Roman" w:hAnsi="Times New Roman" w:cs="Times New Roman"/>
          <w:sz w:val="24"/>
          <w:szCs w:val="24"/>
        </w:rPr>
        <w:t xml:space="preserve">  We expect insureds to respect and observe the right to Free, Prior and Informed Consent (“FPIC”) in accordance with the United Nations Declaration on the Rights of Indigenous Peoples</w:t>
      </w:r>
      <w:r w:rsidR="00906E01">
        <w:rPr>
          <w:rFonts w:ascii="Times New Roman" w:hAnsi="Times New Roman" w:cs="Times New Roman"/>
          <w:sz w:val="24"/>
          <w:szCs w:val="24"/>
        </w:rPr>
        <w:t>,</w:t>
      </w:r>
      <w:r>
        <w:rPr>
          <w:rFonts w:ascii="Times New Roman" w:hAnsi="Times New Roman" w:cs="Times New Roman"/>
          <w:sz w:val="24"/>
          <w:szCs w:val="24"/>
        </w:rPr>
        <w:t xml:space="preserve"> and it is our policy to not provide insurance coverage on projects undertaken on indigenous territories without FPIC.  </w:t>
      </w:r>
    </w:p>
    <w:p w14:paraId="5F5570E5" w14:textId="77777777" w:rsidR="00E105BF" w:rsidRDefault="004F7B62">
      <w:pPr>
        <w:jc w:val="both"/>
        <w:rPr>
          <w:rFonts w:ascii="Times New Roman" w:hAnsi="Times New Roman" w:cs="Times New Roman"/>
          <w:sz w:val="24"/>
          <w:szCs w:val="24"/>
          <w:u w:val="single"/>
        </w:rPr>
      </w:pPr>
      <w:r>
        <w:rPr>
          <w:rFonts w:ascii="Times New Roman" w:hAnsi="Times New Roman" w:cs="Times New Roman"/>
          <w:sz w:val="24"/>
          <w:szCs w:val="24"/>
          <w:u w:val="single"/>
        </w:rPr>
        <w:t>Governance</w:t>
      </w:r>
    </w:p>
    <w:p w14:paraId="6BD8DDBA" w14:textId="40135D04" w:rsidR="00E105BF" w:rsidRDefault="004F7B62">
      <w:pPr>
        <w:jc w:val="both"/>
        <w:rPr>
          <w:rFonts w:ascii="Times New Roman" w:hAnsi="Times New Roman" w:cs="Times New Roman"/>
          <w:sz w:val="24"/>
          <w:szCs w:val="24"/>
        </w:rPr>
      </w:pPr>
      <w:r>
        <w:rPr>
          <w:rFonts w:ascii="Times New Roman" w:hAnsi="Times New Roman" w:cs="Times New Roman"/>
          <w:sz w:val="24"/>
          <w:szCs w:val="24"/>
        </w:rPr>
        <w:t xml:space="preserve">This Policy has been reviewed by senior management and will be shared publicly on the Company’s website.  The Human Capital and </w:t>
      </w:r>
      <w:r w:rsidR="004C11DE">
        <w:rPr>
          <w:rFonts w:ascii="Times New Roman" w:hAnsi="Times New Roman" w:cs="Times New Roman"/>
          <w:sz w:val="24"/>
          <w:szCs w:val="24"/>
        </w:rPr>
        <w:t xml:space="preserve">Compensation </w:t>
      </w:r>
      <w:r>
        <w:rPr>
          <w:rFonts w:ascii="Times New Roman" w:hAnsi="Times New Roman" w:cs="Times New Roman"/>
          <w:sz w:val="24"/>
          <w:szCs w:val="24"/>
        </w:rPr>
        <w:t xml:space="preserve">Committee of the Company’s Board of Directors will review the </w:t>
      </w:r>
      <w:r w:rsidR="00906E01">
        <w:rPr>
          <w:rFonts w:ascii="Times New Roman" w:hAnsi="Times New Roman" w:cs="Times New Roman"/>
          <w:sz w:val="24"/>
          <w:szCs w:val="24"/>
        </w:rPr>
        <w:t>P</w:t>
      </w:r>
      <w:r>
        <w:rPr>
          <w:rFonts w:ascii="Times New Roman" w:hAnsi="Times New Roman" w:cs="Times New Roman"/>
          <w:sz w:val="24"/>
          <w:szCs w:val="24"/>
        </w:rPr>
        <w:t>olicy annually</w:t>
      </w:r>
      <w:r w:rsidR="004C11DE">
        <w:rPr>
          <w:rFonts w:ascii="Times New Roman" w:hAnsi="Times New Roman" w:cs="Times New Roman"/>
          <w:sz w:val="24"/>
          <w:szCs w:val="24"/>
        </w:rPr>
        <w:t xml:space="preserve"> in accordance with its oversight of </w:t>
      </w:r>
      <w:r w:rsidR="00EE3061">
        <w:rPr>
          <w:rFonts w:ascii="Times New Roman" w:hAnsi="Times New Roman" w:cs="Times New Roman"/>
          <w:sz w:val="24"/>
          <w:szCs w:val="24"/>
        </w:rPr>
        <w:t>the Company’s human capital management efforts</w:t>
      </w:r>
      <w:r>
        <w:rPr>
          <w:rFonts w:ascii="Times New Roman" w:hAnsi="Times New Roman" w:cs="Times New Roman"/>
          <w:sz w:val="24"/>
          <w:szCs w:val="24"/>
        </w:rPr>
        <w:t>.</w:t>
      </w:r>
    </w:p>
    <w:p w14:paraId="79BF0EEB" w14:textId="77777777" w:rsidR="00E105BF" w:rsidRDefault="004F7B62">
      <w:pPr>
        <w:keepNext/>
        <w:jc w:val="both"/>
        <w:rPr>
          <w:rFonts w:ascii="Times New Roman" w:hAnsi="Times New Roman" w:cs="Times New Roman"/>
          <w:sz w:val="24"/>
          <w:szCs w:val="24"/>
          <w:u w:val="single"/>
        </w:rPr>
      </w:pPr>
      <w:r>
        <w:rPr>
          <w:rFonts w:ascii="Times New Roman" w:hAnsi="Times New Roman" w:cs="Times New Roman"/>
          <w:sz w:val="24"/>
          <w:szCs w:val="24"/>
          <w:u w:val="single"/>
        </w:rPr>
        <w:t>Training and Certification</w:t>
      </w:r>
    </w:p>
    <w:p w14:paraId="31AC525F" w14:textId="77777777" w:rsidR="00E105BF" w:rsidRDefault="004F7B62">
      <w:pPr>
        <w:jc w:val="both"/>
        <w:rPr>
          <w:rFonts w:ascii="Times New Roman" w:hAnsi="Times New Roman" w:cs="Times New Roman"/>
          <w:sz w:val="24"/>
          <w:szCs w:val="24"/>
        </w:rPr>
      </w:pPr>
      <w:r>
        <w:rPr>
          <w:rFonts w:ascii="Times New Roman" w:hAnsi="Times New Roman" w:cs="Times New Roman"/>
          <w:sz w:val="24"/>
          <w:szCs w:val="24"/>
        </w:rPr>
        <w:t xml:space="preserve">Each employee is required to annually self-certify to compliance with this Policy as part of our annual Business Ethics Certification Program.  Employees periodically will receive training on this Policy. </w:t>
      </w:r>
    </w:p>
    <w:p w14:paraId="3AE0C9DF" w14:textId="77777777" w:rsidR="00E105BF" w:rsidRDefault="004F7B62">
      <w:pPr>
        <w:keepNext/>
        <w:jc w:val="both"/>
        <w:rPr>
          <w:rFonts w:ascii="Times New Roman" w:hAnsi="Times New Roman" w:cs="Times New Roman"/>
          <w:sz w:val="24"/>
          <w:szCs w:val="24"/>
        </w:rPr>
      </w:pPr>
      <w:r>
        <w:rPr>
          <w:rFonts w:ascii="Times New Roman" w:hAnsi="Times New Roman" w:cs="Times New Roman"/>
          <w:sz w:val="24"/>
          <w:szCs w:val="24"/>
          <w:u w:val="single"/>
        </w:rPr>
        <w:t>Contact Information; Stakeholder Engagement</w:t>
      </w:r>
    </w:p>
    <w:p w14:paraId="5CAD552A" w14:textId="77777777" w:rsidR="00E105BF" w:rsidRDefault="004F7B62">
      <w:pPr>
        <w:jc w:val="both"/>
        <w:rPr>
          <w:rFonts w:ascii="Times New Roman" w:hAnsi="Times New Roman" w:cs="Times New Roman"/>
          <w:sz w:val="24"/>
          <w:szCs w:val="24"/>
        </w:rPr>
      </w:pPr>
      <w:r>
        <w:rPr>
          <w:rFonts w:ascii="Times New Roman" w:hAnsi="Times New Roman" w:cs="Times New Roman"/>
          <w:sz w:val="24"/>
          <w:szCs w:val="24"/>
        </w:rPr>
        <w:t xml:space="preserve">It is incumbent upon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employees to ensure that AXIS work environments are at all times respectful of human rights in accordance with this Policy. The Company has established procedures that govern the process through which employees and others may openly, </w:t>
      </w:r>
      <w:proofErr w:type="gramStart"/>
      <w:r>
        <w:rPr>
          <w:rFonts w:ascii="Times New Roman" w:hAnsi="Times New Roman" w:cs="Times New Roman"/>
          <w:sz w:val="24"/>
          <w:szCs w:val="24"/>
        </w:rPr>
        <w:t>confidentially</w:t>
      </w:r>
      <w:proofErr w:type="gramEnd"/>
      <w:r>
        <w:rPr>
          <w:rFonts w:ascii="Times New Roman" w:hAnsi="Times New Roman" w:cs="Times New Roman"/>
          <w:sz w:val="24"/>
          <w:szCs w:val="24"/>
        </w:rPr>
        <w:t xml:space="preserve"> or anonymously report an actual or potential violation of this Policy, our Code of Conduct, or any applicable law, rule or regulation. Any employee who is or becomes aware of any actual or potential violation of this Policy must promptly disclose to the General Counsel or through any other means set forth for reporting such matters in AXIS’ Whistleblower Policy, the </w:t>
      </w:r>
      <w:proofErr w:type="gramStart"/>
      <w:r>
        <w:rPr>
          <w:rFonts w:ascii="Times New Roman" w:hAnsi="Times New Roman" w:cs="Times New Roman"/>
          <w:sz w:val="24"/>
          <w:szCs w:val="24"/>
        </w:rPr>
        <w:t>facts</w:t>
      </w:r>
      <w:proofErr w:type="gramEnd"/>
      <w:r>
        <w:rPr>
          <w:rFonts w:ascii="Times New Roman" w:hAnsi="Times New Roman" w:cs="Times New Roman"/>
          <w:sz w:val="24"/>
          <w:szCs w:val="24"/>
        </w:rPr>
        <w:t xml:space="preserve"> and circumstances of such actual or potential violation.  All information so disclosed will be </w:t>
      </w:r>
      <w:r>
        <w:rPr>
          <w:rFonts w:ascii="Times New Roman" w:hAnsi="Times New Roman" w:cs="Times New Roman"/>
          <w:sz w:val="24"/>
          <w:szCs w:val="24"/>
        </w:rPr>
        <w:lastRenderedPageBreak/>
        <w:t xml:space="preserve">treated confidentially except to the extent necessary to investigate and/or sanction a violation of this Policy or any related law, </w:t>
      </w:r>
      <w:proofErr w:type="gramStart"/>
      <w:r>
        <w:rPr>
          <w:rFonts w:ascii="Times New Roman" w:hAnsi="Times New Roman" w:cs="Times New Roman"/>
          <w:sz w:val="24"/>
          <w:szCs w:val="24"/>
        </w:rPr>
        <w:t>rule</w:t>
      </w:r>
      <w:proofErr w:type="gramEnd"/>
      <w:r>
        <w:rPr>
          <w:rFonts w:ascii="Times New Roman" w:hAnsi="Times New Roman" w:cs="Times New Roman"/>
          <w:sz w:val="24"/>
          <w:szCs w:val="24"/>
        </w:rPr>
        <w:t xml:space="preserve"> or regulation.  Because these reports are essential to the effective operation of the Company, retaliation against reporting individuals is prohibited.</w:t>
      </w:r>
    </w:p>
    <w:p w14:paraId="00A90E58" w14:textId="77777777" w:rsidR="00E105BF" w:rsidRDefault="004F7B62">
      <w:pPr>
        <w:jc w:val="both"/>
        <w:rPr>
          <w:rFonts w:ascii="Times New Roman" w:hAnsi="Times New Roman" w:cs="Times New Roman"/>
          <w:sz w:val="24"/>
          <w:szCs w:val="24"/>
        </w:rPr>
      </w:pPr>
      <w:r>
        <w:rPr>
          <w:rFonts w:ascii="Times New Roman" w:hAnsi="Times New Roman" w:cs="Times New Roman"/>
          <w:sz w:val="24"/>
          <w:szCs w:val="24"/>
        </w:rPr>
        <w:t xml:space="preserve">AXIS </w:t>
      </w:r>
      <w:r w:rsidR="00906E01">
        <w:rPr>
          <w:rFonts w:ascii="Times New Roman" w:hAnsi="Times New Roman" w:cs="Times New Roman"/>
          <w:sz w:val="24"/>
          <w:szCs w:val="24"/>
        </w:rPr>
        <w:t xml:space="preserve">will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stakeholder feedback in connection with the implementation of this Policy and the evaluation of the effectiveness of measures taken pursuant to this Policy. </w:t>
      </w:r>
    </w:p>
    <w:sectPr w:rsidR="00E105B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BB41" w14:textId="77777777" w:rsidR="006234DA" w:rsidRDefault="004F7B62">
      <w:pPr>
        <w:spacing w:after="0" w:line="240" w:lineRule="auto"/>
      </w:pPr>
      <w:r>
        <w:separator/>
      </w:r>
    </w:p>
  </w:endnote>
  <w:endnote w:type="continuationSeparator" w:id="0">
    <w:p w14:paraId="7A98C655" w14:textId="77777777" w:rsidR="006234DA" w:rsidRDefault="004F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111C" w14:textId="6996514E" w:rsidR="00E105BF" w:rsidRDefault="0056460A">
    <w:pPr>
      <w:pStyle w:val="Footer"/>
    </w:pPr>
    <w:r>
      <w:fldChar w:fldCharType="begin"/>
    </w:r>
    <w:r>
      <w:instrText xml:space="preserve"> DOCPROPERTY DOCXDOCID DMS=InterwovenIManage Format=&lt;&lt;NUM&gt;&gt;_&lt;&lt;VER&gt;&gt; PRESERVELOCATION \* MERGEFORMAT </w:instrText>
    </w:r>
    <w:r>
      <w:fldChar w:fldCharType="separate"/>
    </w:r>
    <w:r w:rsidR="00906E01">
      <w:t>103587855_1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026538"/>
      <w:docPartObj>
        <w:docPartGallery w:val="Page Numbers (Bottom of Page)"/>
        <w:docPartUnique/>
      </w:docPartObj>
    </w:sdtPr>
    <w:sdtEndPr>
      <w:rPr>
        <w:noProof/>
      </w:rPr>
    </w:sdtEndPr>
    <w:sdtContent>
      <w:p w14:paraId="6908B225" w14:textId="77777777" w:rsidR="00E105BF" w:rsidRDefault="004F7B62">
        <w:pPr>
          <w:pStyle w:val="Footer"/>
          <w:jc w:val="center"/>
        </w:pPr>
        <w:r>
          <w:fldChar w:fldCharType="begin"/>
        </w:r>
        <w:r>
          <w:instrText xml:space="preserve"> PAGE   \* MERGEFORMAT </w:instrText>
        </w:r>
        <w:r>
          <w:fldChar w:fldCharType="separate"/>
        </w:r>
        <w:r w:rsidR="007F706C">
          <w:rPr>
            <w:noProof/>
          </w:rPr>
          <w:t>1</w:t>
        </w:r>
        <w:r>
          <w:rPr>
            <w:noProof/>
          </w:rPr>
          <w:fldChar w:fldCharType="end"/>
        </w:r>
      </w:p>
    </w:sdtContent>
  </w:sdt>
  <w:p w14:paraId="0DA72EE7" w14:textId="77777777" w:rsidR="00E105BF" w:rsidRDefault="00E10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C659" w14:textId="46B9FEF8" w:rsidR="00E105BF" w:rsidRDefault="0056460A">
    <w:pPr>
      <w:pStyle w:val="Footer"/>
    </w:pPr>
    <w:r>
      <w:fldChar w:fldCharType="begin"/>
    </w:r>
    <w:r>
      <w:instrText xml:space="preserve"> DOCPROPERTY DOCXDOCID DMS=InterwovenIManage Format=&lt;&lt;NUM&gt;&gt;_&lt;&lt;VER&gt;&gt; PRESERVELOCATION \* MERGEFORMAT </w:instrText>
    </w:r>
    <w:r>
      <w:fldChar w:fldCharType="separate"/>
    </w:r>
    <w:r w:rsidR="00906E01">
      <w:t>103587855_1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B625" w14:textId="77777777" w:rsidR="006234DA" w:rsidRDefault="004F7B62">
      <w:pPr>
        <w:spacing w:after="0" w:line="240" w:lineRule="auto"/>
      </w:pPr>
      <w:r>
        <w:separator/>
      </w:r>
    </w:p>
  </w:footnote>
  <w:footnote w:type="continuationSeparator" w:id="0">
    <w:p w14:paraId="5F8934F7" w14:textId="77777777" w:rsidR="006234DA" w:rsidRDefault="004F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4B7B" w14:textId="77777777" w:rsidR="00906E01" w:rsidRDefault="0090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6EA7" w14:textId="77777777" w:rsidR="00E105BF" w:rsidRDefault="00E105BF">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4243" w14:textId="77777777" w:rsidR="00906E01" w:rsidRDefault="00906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1047"/>
    <w:multiLevelType w:val="hybridMultilevel"/>
    <w:tmpl w:val="4814BFA8"/>
    <w:lvl w:ilvl="0" w:tplc="0E8A13DE">
      <w:start w:val="1"/>
      <w:numFmt w:val="bullet"/>
      <w:lvlText w:val=""/>
      <w:lvlJc w:val="left"/>
      <w:pPr>
        <w:ind w:left="720" w:hanging="360"/>
      </w:pPr>
      <w:rPr>
        <w:rFonts w:ascii="Symbol" w:hAnsi="Symbol" w:hint="default"/>
      </w:rPr>
    </w:lvl>
    <w:lvl w:ilvl="1" w:tplc="86D6623C" w:tentative="1">
      <w:start w:val="1"/>
      <w:numFmt w:val="bullet"/>
      <w:lvlText w:val="o"/>
      <w:lvlJc w:val="left"/>
      <w:pPr>
        <w:ind w:left="1440" w:hanging="360"/>
      </w:pPr>
      <w:rPr>
        <w:rFonts w:ascii="Courier New" w:hAnsi="Courier New" w:cs="Courier New" w:hint="default"/>
      </w:rPr>
    </w:lvl>
    <w:lvl w:ilvl="2" w:tplc="FDD206B0" w:tentative="1">
      <w:start w:val="1"/>
      <w:numFmt w:val="bullet"/>
      <w:lvlText w:val=""/>
      <w:lvlJc w:val="left"/>
      <w:pPr>
        <w:ind w:left="2160" w:hanging="360"/>
      </w:pPr>
      <w:rPr>
        <w:rFonts w:ascii="Wingdings" w:hAnsi="Wingdings" w:hint="default"/>
      </w:rPr>
    </w:lvl>
    <w:lvl w:ilvl="3" w:tplc="DF2E9872" w:tentative="1">
      <w:start w:val="1"/>
      <w:numFmt w:val="bullet"/>
      <w:lvlText w:val=""/>
      <w:lvlJc w:val="left"/>
      <w:pPr>
        <w:ind w:left="2880" w:hanging="360"/>
      </w:pPr>
      <w:rPr>
        <w:rFonts w:ascii="Symbol" w:hAnsi="Symbol" w:hint="default"/>
      </w:rPr>
    </w:lvl>
    <w:lvl w:ilvl="4" w:tplc="BCC67AE4" w:tentative="1">
      <w:start w:val="1"/>
      <w:numFmt w:val="bullet"/>
      <w:lvlText w:val="o"/>
      <w:lvlJc w:val="left"/>
      <w:pPr>
        <w:ind w:left="3600" w:hanging="360"/>
      </w:pPr>
      <w:rPr>
        <w:rFonts w:ascii="Courier New" w:hAnsi="Courier New" w:cs="Courier New" w:hint="default"/>
      </w:rPr>
    </w:lvl>
    <w:lvl w:ilvl="5" w:tplc="DE34141E" w:tentative="1">
      <w:start w:val="1"/>
      <w:numFmt w:val="bullet"/>
      <w:lvlText w:val=""/>
      <w:lvlJc w:val="left"/>
      <w:pPr>
        <w:ind w:left="4320" w:hanging="360"/>
      </w:pPr>
      <w:rPr>
        <w:rFonts w:ascii="Wingdings" w:hAnsi="Wingdings" w:hint="default"/>
      </w:rPr>
    </w:lvl>
    <w:lvl w:ilvl="6" w:tplc="0234E758" w:tentative="1">
      <w:start w:val="1"/>
      <w:numFmt w:val="bullet"/>
      <w:lvlText w:val=""/>
      <w:lvlJc w:val="left"/>
      <w:pPr>
        <w:ind w:left="5040" w:hanging="360"/>
      </w:pPr>
      <w:rPr>
        <w:rFonts w:ascii="Symbol" w:hAnsi="Symbol" w:hint="default"/>
      </w:rPr>
    </w:lvl>
    <w:lvl w:ilvl="7" w:tplc="BBE604EE" w:tentative="1">
      <w:start w:val="1"/>
      <w:numFmt w:val="bullet"/>
      <w:lvlText w:val="o"/>
      <w:lvlJc w:val="left"/>
      <w:pPr>
        <w:ind w:left="5760" w:hanging="360"/>
      </w:pPr>
      <w:rPr>
        <w:rFonts w:ascii="Courier New" w:hAnsi="Courier New" w:cs="Courier New" w:hint="default"/>
      </w:rPr>
    </w:lvl>
    <w:lvl w:ilvl="8" w:tplc="922074B4" w:tentative="1">
      <w:start w:val="1"/>
      <w:numFmt w:val="bullet"/>
      <w:lvlText w:val=""/>
      <w:lvlJc w:val="left"/>
      <w:pPr>
        <w:ind w:left="6480" w:hanging="360"/>
      </w:pPr>
      <w:rPr>
        <w:rFonts w:ascii="Wingdings" w:hAnsi="Wingdings" w:hint="default"/>
      </w:rPr>
    </w:lvl>
  </w:abstractNum>
  <w:abstractNum w:abstractNumId="1" w15:restartNumberingAfterBreak="0">
    <w:nsid w:val="7A6C54B0"/>
    <w:multiLevelType w:val="hybridMultilevel"/>
    <w:tmpl w:val="F06E7394"/>
    <w:lvl w:ilvl="0" w:tplc="ABF8FF32">
      <w:numFmt w:val="bullet"/>
      <w:lvlText w:val="-"/>
      <w:lvlJc w:val="left"/>
      <w:pPr>
        <w:ind w:left="720" w:hanging="360"/>
      </w:pPr>
      <w:rPr>
        <w:rFonts w:ascii="Calibri" w:eastAsiaTheme="minorHAnsi" w:hAnsi="Calibri" w:cs="Calibri" w:hint="default"/>
      </w:rPr>
    </w:lvl>
    <w:lvl w:ilvl="1" w:tplc="D432290E" w:tentative="1">
      <w:start w:val="1"/>
      <w:numFmt w:val="bullet"/>
      <w:lvlText w:val="o"/>
      <w:lvlJc w:val="left"/>
      <w:pPr>
        <w:ind w:left="1440" w:hanging="360"/>
      </w:pPr>
      <w:rPr>
        <w:rFonts w:ascii="Courier New" w:hAnsi="Courier New" w:cs="Courier New" w:hint="default"/>
      </w:rPr>
    </w:lvl>
    <w:lvl w:ilvl="2" w:tplc="425C4DE2" w:tentative="1">
      <w:start w:val="1"/>
      <w:numFmt w:val="bullet"/>
      <w:lvlText w:val=""/>
      <w:lvlJc w:val="left"/>
      <w:pPr>
        <w:ind w:left="2160" w:hanging="360"/>
      </w:pPr>
      <w:rPr>
        <w:rFonts w:ascii="Wingdings" w:hAnsi="Wingdings" w:hint="default"/>
      </w:rPr>
    </w:lvl>
    <w:lvl w:ilvl="3" w:tplc="2AB6DD06" w:tentative="1">
      <w:start w:val="1"/>
      <w:numFmt w:val="bullet"/>
      <w:lvlText w:val=""/>
      <w:lvlJc w:val="left"/>
      <w:pPr>
        <w:ind w:left="2880" w:hanging="360"/>
      </w:pPr>
      <w:rPr>
        <w:rFonts w:ascii="Symbol" w:hAnsi="Symbol" w:hint="default"/>
      </w:rPr>
    </w:lvl>
    <w:lvl w:ilvl="4" w:tplc="C2248272" w:tentative="1">
      <w:start w:val="1"/>
      <w:numFmt w:val="bullet"/>
      <w:lvlText w:val="o"/>
      <w:lvlJc w:val="left"/>
      <w:pPr>
        <w:ind w:left="3600" w:hanging="360"/>
      </w:pPr>
      <w:rPr>
        <w:rFonts w:ascii="Courier New" w:hAnsi="Courier New" w:cs="Courier New" w:hint="default"/>
      </w:rPr>
    </w:lvl>
    <w:lvl w:ilvl="5" w:tplc="D9E817CC" w:tentative="1">
      <w:start w:val="1"/>
      <w:numFmt w:val="bullet"/>
      <w:lvlText w:val=""/>
      <w:lvlJc w:val="left"/>
      <w:pPr>
        <w:ind w:left="4320" w:hanging="360"/>
      </w:pPr>
      <w:rPr>
        <w:rFonts w:ascii="Wingdings" w:hAnsi="Wingdings" w:hint="default"/>
      </w:rPr>
    </w:lvl>
    <w:lvl w:ilvl="6" w:tplc="42784B1A" w:tentative="1">
      <w:start w:val="1"/>
      <w:numFmt w:val="bullet"/>
      <w:lvlText w:val=""/>
      <w:lvlJc w:val="left"/>
      <w:pPr>
        <w:ind w:left="5040" w:hanging="360"/>
      </w:pPr>
      <w:rPr>
        <w:rFonts w:ascii="Symbol" w:hAnsi="Symbol" w:hint="default"/>
      </w:rPr>
    </w:lvl>
    <w:lvl w:ilvl="7" w:tplc="7CFEAF54" w:tentative="1">
      <w:start w:val="1"/>
      <w:numFmt w:val="bullet"/>
      <w:lvlText w:val="o"/>
      <w:lvlJc w:val="left"/>
      <w:pPr>
        <w:ind w:left="5760" w:hanging="360"/>
      </w:pPr>
      <w:rPr>
        <w:rFonts w:ascii="Courier New" w:hAnsi="Courier New" w:cs="Courier New" w:hint="default"/>
      </w:rPr>
    </w:lvl>
    <w:lvl w:ilvl="8" w:tplc="DB003D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 w:val="False"/>
  </w:docVars>
  <w:rsids>
    <w:rsidRoot w:val="00E105BF"/>
    <w:rsid w:val="00042FCF"/>
    <w:rsid w:val="00085D9A"/>
    <w:rsid w:val="000D69A4"/>
    <w:rsid w:val="0024348A"/>
    <w:rsid w:val="002A3A10"/>
    <w:rsid w:val="003020F9"/>
    <w:rsid w:val="003477DC"/>
    <w:rsid w:val="00402652"/>
    <w:rsid w:val="00427F69"/>
    <w:rsid w:val="004C11DE"/>
    <w:rsid w:val="004F7B62"/>
    <w:rsid w:val="00507B99"/>
    <w:rsid w:val="0056460A"/>
    <w:rsid w:val="00577FD4"/>
    <w:rsid w:val="005A4548"/>
    <w:rsid w:val="005E2010"/>
    <w:rsid w:val="006234DA"/>
    <w:rsid w:val="006436AA"/>
    <w:rsid w:val="00654DF4"/>
    <w:rsid w:val="006C6294"/>
    <w:rsid w:val="00722A71"/>
    <w:rsid w:val="00750AA4"/>
    <w:rsid w:val="007B06D7"/>
    <w:rsid w:val="007E00B9"/>
    <w:rsid w:val="007F1F3C"/>
    <w:rsid w:val="007F58DA"/>
    <w:rsid w:val="007F706C"/>
    <w:rsid w:val="00906E01"/>
    <w:rsid w:val="00B009D9"/>
    <w:rsid w:val="00B01F92"/>
    <w:rsid w:val="00B26FE3"/>
    <w:rsid w:val="00BC7AF4"/>
    <w:rsid w:val="00C213B5"/>
    <w:rsid w:val="00C63EF8"/>
    <w:rsid w:val="00C92BA3"/>
    <w:rsid w:val="00D94CC7"/>
    <w:rsid w:val="00DE5281"/>
    <w:rsid w:val="00E065D1"/>
    <w:rsid w:val="00E105BF"/>
    <w:rsid w:val="00EB0971"/>
    <w:rsid w:val="00EC38AB"/>
    <w:rsid w:val="00EE3061"/>
    <w:rsid w:val="00F52BA3"/>
    <w:rsid w:val="00FA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D7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7F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sid w:val="00427F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7F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4548"/>
    <w:rPr>
      <w:color w:val="0000FF" w:themeColor="hyperlink"/>
      <w:u w:val="single"/>
    </w:rPr>
  </w:style>
  <w:style w:type="character" w:styleId="UnresolvedMention">
    <w:name w:val="Unresolved Mention"/>
    <w:basedOn w:val="DefaultParagraphFont"/>
    <w:uiPriority w:val="99"/>
    <w:semiHidden/>
    <w:unhideWhenUsed/>
    <w:rsid w:val="005A4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cfd549-4f0c-4543-9788-cd50924132f5">
      <Terms xmlns="http://schemas.microsoft.com/office/infopath/2007/PartnerControls"/>
    </lcf76f155ced4ddcb4097134ff3c332f>
    <TaxCatchAll xmlns="5c661595-1f2b-4aff-97ce-1e0e0dae22fd" xsi:nil="true"/>
    <_dlc_DocId xmlns="5c661595-1f2b-4aff-97ce-1e0e0dae22fd">AXISLEGAL-1699671092-117014</_dlc_DocId>
    <_dlc_DocIdUrl xmlns="5c661595-1f2b-4aff-97ce-1e0e0dae22fd">
      <Url>https://axiscapital.sharepoint.com/sites/LegalComplianceTeam/_layouts/15/DocIdRedir.aspx?ID=AXISLEGAL-1699671092-117014</Url>
      <Description>AXISLEGAL-1699671092-117014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1802C63250574F8A66B728921C206A" ma:contentTypeVersion="11" ma:contentTypeDescription="Create a new document." ma:contentTypeScope="" ma:versionID="bec3f556545288bd7cefcf3e1fc79e21">
  <xsd:schema xmlns:xsd="http://www.w3.org/2001/XMLSchema" xmlns:xs="http://www.w3.org/2001/XMLSchema" xmlns:p="http://schemas.microsoft.com/office/2006/metadata/properties" xmlns:ns2="5c661595-1f2b-4aff-97ce-1e0e0dae22fd" xmlns:ns3="00cfd549-4f0c-4543-9788-cd50924132f5" targetNamespace="http://schemas.microsoft.com/office/2006/metadata/properties" ma:root="true" ma:fieldsID="7b0be03ae5ae45e4df2edb97425476a0" ns2:_="" ns3:_="">
    <xsd:import namespace="5c661595-1f2b-4aff-97ce-1e0e0dae22fd"/>
    <xsd:import namespace="00cfd549-4f0c-4543-9788-cd50924132f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61595-1f2b-4aff-97ce-1e0e0dae22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2fbf0238-9ebf-4edf-b293-3db51155b70c}" ma:internalName="TaxCatchAll" ma:showField="CatchAllData" ma:web="5c661595-1f2b-4aff-97ce-1e0e0dae22f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cfd549-4f0c-4543-9788-cd50924132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9fa72df-595f-4c02-9d2a-8b5f4ddd3c6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09575F-C5A0-4314-8828-069282266F70}">
  <ds:schemaRefs>
    <ds:schemaRef ds:uri="http://schemas.microsoft.com/office/2006/metadata/properties"/>
    <ds:schemaRef ds:uri="http://schemas.microsoft.com/office/infopath/2007/PartnerControls"/>
    <ds:schemaRef ds:uri="00cfd549-4f0c-4543-9788-cd50924132f5"/>
    <ds:schemaRef ds:uri="5c661595-1f2b-4aff-97ce-1e0e0dae22fd"/>
  </ds:schemaRefs>
</ds:datastoreItem>
</file>

<file path=customXml/itemProps2.xml><?xml version="1.0" encoding="utf-8"?>
<ds:datastoreItem xmlns:ds="http://schemas.openxmlformats.org/officeDocument/2006/customXml" ds:itemID="{55B06ED1-D970-49BF-81FE-8BE641541630}">
  <ds:schemaRefs>
    <ds:schemaRef ds:uri="http://schemas.microsoft.com/sharepoint/v3/contenttype/forms"/>
  </ds:schemaRefs>
</ds:datastoreItem>
</file>

<file path=customXml/itemProps3.xml><?xml version="1.0" encoding="utf-8"?>
<ds:datastoreItem xmlns:ds="http://schemas.openxmlformats.org/officeDocument/2006/customXml" ds:itemID="{9BD6A365-1AFB-409A-9E1B-DB3A0A5F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61595-1f2b-4aff-97ce-1e0e0dae22fd"/>
    <ds:schemaRef ds:uri="00cfd549-4f0c-4543-9788-cd5092413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15401-26D1-4A75-A2E8-4C45548B42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2022-11-14T21:49:00Z</dcterms:created>
  <dcterms:modified xsi:type="dcterms:W3CDTF">2022-12-19T17:01:00Z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0x0101000C1802C63250574F8A66B728921C206A</vt:lpwstr>
  </property>
  <property fmtid="{D5CDD505-2E9C-101B-9397-08002B2CF9AE}" pid="3" name="DOCXDOCID">
    <vt:lpwstr>103587855_1</vt:lpwstr>
  </property>
  <property fmtid="{D5CDD505-2E9C-101B-9397-08002B2CF9AE}" pid="4" name="DocXFormat">
    <vt:lpwstr>DefaultFormat</vt:lpwstr>
  </property>
  <property fmtid="{D5CDD505-2E9C-101B-9397-08002B2CF9AE}" pid="5" name="DocXLocation">
    <vt:lpwstr>Every Page</vt:lpwstr>
  </property>
  <property fmtid="{D5CDD505-2E9C-101B-9397-08002B2CF9AE}" pid="6" name="LINKTEK-CHUNK-1">
    <vt:lpwstr>010021{"F":2,"I":"5F7B-AAF6-F44B-E915"}</vt:lpwstr>
  </property>
  <property fmtid="{D5CDD505-2E9C-101B-9397-08002B2CF9AE}" pid="7" name="Order">
    <vt:r8>3591400</vt:r8>
  </property>
  <property fmtid="{D5CDD505-2E9C-101B-9397-08002B2CF9AE}" pid="8" name="_dlc_DocIdItemGuid">
    <vt:lpwstr>a5c08f9a-e727-443f-b6eb-b5e2c44aacab</vt:lpwstr>
  </property>
  <property fmtid="{D5CDD505-2E9C-101B-9397-08002B2CF9AE}" pid="9" name="MediaServiceImageTags">
    <vt:lpwstr/>
  </property>
</Properties>
</file>